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40" w:line="259" w:lineRule="auto"/>
        <w:rPr>
          <w:b w:val="1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</w:rPr>
        <w:drawing>
          <wp:inline distB="19050" distT="19050" distL="19050" distR="19050">
            <wp:extent cx="1747838" cy="1944023"/>
            <wp:effectExtent b="0" l="0" r="0" t="0"/>
            <wp:docPr descr="http://4.bp.blogspot.com/-pbMMecjoPjE/TwbPNnpVyDI/AAAAAAAAADk/FtkyEe-_3gE/s1600/bismillah.JPG" id="1" name="image1.png"/>
            <a:graphic>
              <a:graphicData uri="http://schemas.openxmlformats.org/drawingml/2006/picture">
                <pic:pic>
                  <pic:nvPicPr>
                    <pic:cNvPr descr="http://4.bp.blogspot.com/-pbMMecjoPjE/TwbPNnpVyDI/AAAAAAAAADk/FtkyEe-_3gE/s1600/bismillah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944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color w:val="404040"/>
        </w:rPr>
        <w:drawing>
          <wp:inline distB="19050" distT="19050" distL="19050" distR="19050">
            <wp:extent cx="1828564" cy="1828564"/>
            <wp:effectExtent b="0" l="0" r="0" t="0"/>
            <wp:docPr descr="A screenshot of a cell phone&#10;&#10;Description automatically generated" id="2" name="image2.png"/>
            <a:graphic>
              <a:graphicData uri="http://schemas.openxmlformats.org/drawingml/2006/picture">
                <pic:pic>
                  <pic:nvPicPr>
                    <pic:cNvPr descr="A screenshot of a cell phone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564" cy="1828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0"/>
        </w:rPr>
        <w:t xml:space="preserve">Al-Haadi Request for Economic Exemption (Fee Subsidy) </w:t>
      </w:r>
      <w:r w:rsidDel="00000000" w:rsidR="00000000" w:rsidRPr="00000000">
        <w:rPr>
          <w:b w:val="1"/>
          <w:sz w:val="24"/>
          <w:szCs w:val="24"/>
          <w:rtl w:val="0"/>
        </w:rPr>
        <w:t xml:space="preserve">Al-Haadi </w:t>
      </w:r>
    </w:p>
    <w:p w:rsidR="00000000" w:rsidDel="00000000" w:rsidP="00000000" w:rsidRDefault="00000000" w:rsidRPr="00000000" w14:paraId="0000000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who cannot afford the Study Centre fees are requested to fill out the following form and come speak with the Principal &amp; Treasurer. Please note, this form will be kept Strictly Confidential. 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  <w:t xml:space="preserve">Name of Study Centre: _Al-Haadi____________________________________ </w:t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  <w:t xml:space="preserve">Father’s/ Legal Guardian’s Full Name: __________________________ </w:t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 xml:space="preserve">Mother’s/ Legal Guardian’s Full Name: _________________________ 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  <w:t xml:space="preserve">Number of Children who will attend this Study Centre: _________ </w:t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  <w:t xml:space="preserve">Names of Children who will attend this Study Centre: </w:t>
      </w:r>
    </w:p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/>
      </w:pPr>
      <w:r w:rsidDel="00000000" w:rsidR="00000000" w:rsidRPr="00000000">
        <w:rPr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  <w:t xml:space="preserve">Primary Phone #: ________________ Email: __________________ </w:t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Person requesting exemption (circle): Mother/ Father/ Legal Guardian </w:t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  <w:t xml:space="preserve">Amount of Exemption Requested: ___________________________ </w:t>
      </w:r>
    </w:p>
    <w:p w:rsidR="00000000" w:rsidDel="00000000" w:rsidP="00000000" w:rsidRDefault="00000000" w:rsidRPr="00000000" w14:paraId="00000018">
      <w:pPr>
        <w:widowControl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  <w:t xml:space="preserve">Reason for Exemption: ____________________________________ </w:t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  <w:t xml:space="preserve">Signature: _______________ Date: _________________ </w:t>
      </w:r>
    </w:p>
    <w:p w:rsidR="00000000" w:rsidDel="00000000" w:rsidP="00000000" w:rsidRDefault="00000000" w:rsidRPr="00000000" w14:paraId="0000001C">
      <w:pPr>
        <w:widowControl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Principal’s Notes: _________________________________________ </w:t>
      </w:r>
    </w:p>
    <w:p w:rsidR="00000000" w:rsidDel="00000000" w:rsidP="00000000" w:rsidRDefault="00000000" w:rsidRPr="00000000" w14:paraId="0000001E">
      <w:pPr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i w:val="1"/>
          <w:rtl w:val="0"/>
        </w:rPr>
        <w:t xml:space="preserve">Principal’s Sign: _____________ Treasurer Sign: ___________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